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A2" w:rsidRPr="00182C4E" w:rsidRDefault="000D6031" w:rsidP="000306A2">
      <w:pPr>
        <w:adjustRightInd/>
        <w:snapToGrid/>
        <w:spacing w:after="0" w:line="357" w:lineRule="atLeast"/>
        <w:jc w:val="center"/>
        <w:rPr>
          <w:rFonts w:ascii="黑体" w:eastAsia="黑体" w:hAnsi="黑体" w:cs="Arial"/>
          <w:b/>
          <w:color w:val="000000"/>
          <w:sz w:val="30"/>
          <w:szCs w:val="30"/>
        </w:rPr>
      </w:pPr>
      <w:r w:rsidRPr="00182C4E">
        <w:rPr>
          <w:rFonts w:ascii="黑体" w:eastAsia="黑体" w:hAnsi="黑体" w:cs="Arial" w:hint="eastAsia"/>
          <w:b/>
          <w:color w:val="000000"/>
          <w:sz w:val="30"/>
          <w:szCs w:val="30"/>
        </w:rPr>
        <w:t>国庆假期</w:t>
      </w:r>
      <w:r w:rsidR="000306A2" w:rsidRPr="00182C4E">
        <w:rPr>
          <w:rFonts w:ascii="黑体" w:eastAsia="黑体" w:hAnsi="黑体" w:cs="Arial" w:hint="eastAsia"/>
          <w:b/>
          <w:color w:val="000000"/>
          <w:sz w:val="30"/>
          <w:szCs w:val="30"/>
        </w:rPr>
        <w:t>安全提示</w:t>
      </w:r>
    </w:p>
    <w:p w:rsidR="000306A2" w:rsidRPr="000306A2" w:rsidRDefault="000306A2" w:rsidP="000306A2">
      <w:pPr>
        <w:adjustRightInd/>
        <w:snapToGrid/>
        <w:spacing w:after="0" w:line="357" w:lineRule="atLeast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br/>
      </w:r>
      <w:r w:rsidRPr="000306A2">
        <w:rPr>
          <w:rFonts w:ascii="Arial" w:eastAsia="宋体" w:hAnsi="Arial" w:cs="Arial"/>
          <w:color w:val="000000"/>
          <w:sz w:val="24"/>
          <w:szCs w:val="21"/>
        </w:rPr>
        <w:t>亲爱的同学们：</w:t>
      </w:r>
    </w:p>
    <w:p w:rsidR="000306A2" w:rsidRPr="000306A2" w:rsidRDefault="000306A2" w:rsidP="000306A2">
      <w:pPr>
        <w:adjustRightInd/>
        <w:snapToGrid/>
        <w:spacing w:after="0" w:line="357" w:lineRule="atLeast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 </w:t>
      </w:r>
      <w:r w:rsidR="000D6031">
        <w:rPr>
          <w:rFonts w:ascii="Arial" w:eastAsia="宋体" w:hAnsi="Arial" w:cs="Arial" w:hint="eastAsia"/>
          <w:color w:val="000000"/>
          <w:sz w:val="24"/>
          <w:szCs w:val="21"/>
        </w:rPr>
        <w:t xml:space="preserve">      </w:t>
      </w:r>
      <w:r w:rsidR="000D6031">
        <w:rPr>
          <w:rFonts w:ascii="Arial" w:eastAsia="宋体" w:hAnsi="Arial" w:cs="Arial" w:hint="eastAsia"/>
          <w:color w:val="000000"/>
          <w:sz w:val="24"/>
          <w:szCs w:val="21"/>
        </w:rPr>
        <w:t>国庆假期临近，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为了让大家度过一个安全、愉快的假期，学校特别向大家叮嘱几句，希望大家注意出行安全，合理安排出游：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1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．通过正规渠道购买车票或飞机票，不要轻信不明来路的中介机构，尤其提防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“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超常优惠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”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的陷阱，不向不明身份的人汇款或转账。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2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．网购注意安全，不向陌生人泄露银行卡密码、短信验证码、信用卡安全码等关键信息，不贪小便宜，警惕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“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中奖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”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、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“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淘宝退款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”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、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“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冒充老师要求汇款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”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等新型诈骗。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3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．旅途中时刻注意自身财物安全，防范偷窃；不要将自己的手机号码、学校和家庭等相关信息告诉陌生人。遇有异常情况，及时与学校老师和家人沟通，以防上当受骗。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4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．出外游玩期间，要了解当地治安情况及风俗习惯，自觉遵守旅游景点的各项规章制度。参加大型活动要服从现场工作人员安排，提前留意安全出口，了解安全注意事项。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5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．遇到突发事件，切记不要围观，如果正处在公共场所突发事件当中无法逃避时，应找大型遮蔽物躲避，不要惊恐喊叫，尽量稳定情绪，观察现场情况，时机成熟时迅速撤走，远离现场。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6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．假期期间校园人流较大，留校的同学应提高警惕，外出时关好宿舍或实验室门窗，上自习时保管好自己的贵重物品，不要将自己的证卡随意丢放；不让陌生人留宿宿舍。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7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．合理使用网络，妥善安排时间，不在电脑前久坐；不下载和传播不良信息，不信谣、不传谣；注意网络安全，讲求网络道德。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8</w:t>
      </w:r>
      <w:r w:rsidR="000D6031">
        <w:rPr>
          <w:rFonts w:ascii="Arial" w:eastAsia="宋体" w:hAnsi="Arial" w:cs="Arial"/>
          <w:color w:val="000000"/>
          <w:sz w:val="24"/>
          <w:szCs w:val="21"/>
        </w:rPr>
        <w:t>．</w:t>
      </w:r>
      <w:r w:rsidR="000D6031">
        <w:rPr>
          <w:rFonts w:ascii="Arial" w:eastAsia="宋体" w:hAnsi="Arial" w:cs="Arial" w:hint="eastAsia"/>
          <w:color w:val="000000"/>
          <w:sz w:val="24"/>
          <w:szCs w:val="21"/>
        </w:rPr>
        <w:t>注意防火，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在宿舍里切忌私接电线，不要使用电炉、热得快、电热杯、电热扇等电加热、电炊器具；在宿舍为电动车电池、手机、平板电脑等设备充电时要做到人走拔插头。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9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．保持良好饮食习惯，不暴饮暴食。注意食品卫生，在正规市场、超市购买食品，不食用没有安全保障的食品。</w:t>
      </w:r>
    </w:p>
    <w:p w:rsidR="000306A2" w:rsidRPr="000306A2" w:rsidRDefault="000306A2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最后，要提醒大家随时牢记紧急求助电话，校园内遇有异常情况，可随时拨打医学部保卫处值班电话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82801554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或校园内报警电话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82801110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；在校外遇到异常情况，可随时拨打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110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、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120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等求助电话。</w:t>
      </w:r>
    </w:p>
    <w:p w:rsidR="000306A2" w:rsidRPr="000306A2" w:rsidRDefault="000D6031" w:rsidP="00AC4844">
      <w:pPr>
        <w:adjustRightInd/>
        <w:snapToGrid/>
        <w:spacing w:after="0" w:line="357" w:lineRule="atLeast"/>
        <w:ind w:firstLineChars="200" w:firstLine="480"/>
        <w:rPr>
          <w:rFonts w:ascii="Arial" w:eastAsia="宋体" w:hAnsi="Arial" w:cs="Arial"/>
          <w:color w:val="000000"/>
          <w:sz w:val="24"/>
          <w:szCs w:val="21"/>
        </w:rPr>
      </w:pPr>
      <w:r>
        <w:rPr>
          <w:rFonts w:ascii="Arial" w:eastAsia="宋体" w:hAnsi="Arial" w:cs="Arial" w:hint="eastAsia"/>
          <w:color w:val="000000"/>
          <w:sz w:val="24"/>
          <w:szCs w:val="21"/>
        </w:rPr>
        <w:t>预祝同学们国庆愉快！</w:t>
      </w:r>
      <w:r w:rsidR="000306A2" w:rsidRPr="000306A2">
        <w:rPr>
          <w:rFonts w:ascii="Arial" w:eastAsia="宋体" w:hAnsi="Arial" w:cs="Arial"/>
          <w:color w:val="000000"/>
          <w:sz w:val="24"/>
          <w:szCs w:val="21"/>
        </w:rPr>
        <w:t>  </w:t>
      </w:r>
    </w:p>
    <w:p w:rsidR="000306A2" w:rsidRPr="000306A2" w:rsidRDefault="000306A2" w:rsidP="000306A2">
      <w:pPr>
        <w:adjustRightInd/>
        <w:snapToGrid/>
        <w:spacing w:after="0" w:line="357" w:lineRule="atLeast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 </w:t>
      </w:r>
    </w:p>
    <w:p w:rsidR="000306A2" w:rsidRPr="000306A2" w:rsidRDefault="000306A2" w:rsidP="000306A2">
      <w:pPr>
        <w:adjustRightInd/>
        <w:snapToGrid/>
        <w:spacing w:after="0" w:line="357" w:lineRule="atLeast"/>
        <w:jc w:val="right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                                                        </w:t>
      </w:r>
    </w:p>
    <w:p w:rsidR="000306A2" w:rsidRPr="000306A2" w:rsidRDefault="000306A2" w:rsidP="000306A2">
      <w:pPr>
        <w:adjustRightInd/>
        <w:snapToGrid/>
        <w:spacing w:after="0" w:line="357" w:lineRule="atLeast"/>
        <w:jc w:val="right"/>
        <w:rPr>
          <w:rFonts w:ascii="Arial" w:eastAsia="宋体" w:hAnsi="Arial" w:cs="Arial"/>
          <w:color w:val="000000"/>
          <w:sz w:val="24"/>
          <w:szCs w:val="21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 xml:space="preserve">                                                            </w:t>
      </w:r>
      <w:r w:rsidR="000D6031">
        <w:rPr>
          <w:rFonts w:ascii="Arial" w:eastAsia="宋体" w:hAnsi="Arial" w:cs="Arial" w:hint="eastAsia"/>
          <w:color w:val="000000"/>
          <w:sz w:val="24"/>
          <w:szCs w:val="21"/>
        </w:rPr>
        <w:t>研究生院、研究生工作部</w:t>
      </w:r>
    </w:p>
    <w:p w:rsidR="004358AB" w:rsidRPr="000306A2" w:rsidRDefault="000306A2" w:rsidP="000306A2">
      <w:pPr>
        <w:adjustRightInd/>
        <w:snapToGrid/>
        <w:spacing w:after="0" w:line="357" w:lineRule="atLeast"/>
        <w:jc w:val="right"/>
        <w:rPr>
          <w:sz w:val="28"/>
        </w:rPr>
      </w:pPr>
      <w:r w:rsidRPr="000306A2">
        <w:rPr>
          <w:rFonts w:ascii="Arial" w:eastAsia="宋体" w:hAnsi="Arial" w:cs="Arial"/>
          <w:color w:val="000000"/>
          <w:sz w:val="24"/>
          <w:szCs w:val="21"/>
        </w:rPr>
        <w:t>                                                             2015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年</w:t>
      </w:r>
      <w:r w:rsidR="000D6031">
        <w:rPr>
          <w:rFonts w:ascii="Arial" w:eastAsia="宋体" w:hAnsi="Arial" w:cs="Arial" w:hint="eastAsia"/>
          <w:color w:val="000000"/>
          <w:sz w:val="24"/>
          <w:szCs w:val="21"/>
        </w:rPr>
        <w:t>9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月</w:t>
      </w:r>
      <w:r w:rsidR="000D6031">
        <w:rPr>
          <w:rFonts w:ascii="Arial" w:eastAsia="宋体" w:hAnsi="Arial" w:cs="Arial" w:hint="eastAsia"/>
          <w:color w:val="000000"/>
          <w:sz w:val="24"/>
          <w:szCs w:val="21"/>
        </w:rPr>
        <w:t>30</w:t>
      </w:r>
      <w:r w:rsidRPr="000306A2">
        <w:rPr>
          <w:rFonts w:ascii="Arial" w:eastAsia="宋体" w:hAnsi="Arial" w:cs="Arial"/>
          <w:color w:val="000000"/>
          <w:sz w:val="24"/>
          <w:szCs w:val="21"/>
        </w:rPr>
        <w:t>日</w:t>
      </w:r>
    </w:p>
    <w:sectPr w:rsidR="004358AB" w:rsidRPr="000306A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5F8" w:rsidRDefault="009735F8" w:rsidP="000D6031">
      <w:pPr>
        <w:spacing w:after="0"/>
      </w:pPr>
      <w:r>
        <w:separator/>
      </w:r>
    </w:p>
  </w:endnote>
  <w:endnote w:type="continuationSeparator" w:id="0">
    <w:p w:rsidR="009735F8" w:rsidRDefault="009735F8" w:rsidP="000D60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5F8" w:rsidRDefault="009735F8" w:rsidP="000D6031">
      <w:pPr>
        <w:spacing w:after="0"/>
      </w:pPr>
      <w:r>
        <w:separator/>
      </w:r>
    </w:p>
  </w:footnote>
  <w:footnote w:type="continuationSeparator" w:id="0">
    <w:p w:rsidR="009735F8" w:rsidRDefault="009735F8" w:rsidP="000D60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06A2"/>
    <w:rsid w:val="000D6031"/>
    <w:rsid w:val="00182C4E"/>
    <w:rsid w:val="00323B43"/>
    <w:rsid w:val="003D37D8"/>
    <w:rsid w:val="00426133"/>
    <w:rsid w:val="004358AB"/>
    <w:rsid w:val="006264F4"/>
    <w:rsid w:val="008B7726"/>
    <w:rsid w:val="009735F8"/>
    <w:rsid w:val="00A8042E"/>
    <w:rsid w:val="00AC4844"/>
    <w:rsid w:val="00C32782"/>
    <w:rsid w:val="00D31D50"/>
    <w:rsid w:val="00FB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0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0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0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0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2015-09-30T05:27:00Z</dcterms:modified>
</cp:coreProperties>
</file>